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BFE" w:rsidRDefault="008B5BFE" w:rsidP="008B5BFE">
      <w:pPr>
        <w:rPr>
          <w:rFonts w:ascii="Comic Sans MS" w:hAnsi="Comic Sans MS"/>
          <w:sz w:val="36"/>
          <w:szCs w:val="36"/>
          <w:lang w:val="en-US"/>
        </w:rPr>
      </w:pPr>
      <w:r w:rsidRPr="008B5BFE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1073426</wp:posOffset>
            </wp:positionH>
            <wp:positionV relativeFrom="paragraph">
              <wp:posOffset>-596238</wp:posOffset>
            </wp:positionV>
            <wp:extent cx="1428750" cy="1428750"/>
            <wp:effectExtent l="0" t="0" r="0" b="0"/>
            <wp:wrapNone/>
            <wp:docPr id="1" name="Picture 1" descr="https://fncaringsociety.com/sites/default/files/7-free-ways-jord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ncaringsociety.com/sites/default/files/7-free-ways-jordan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26CE" w:rsidRDefault="008B5BFE" w:rsidP="008B5BFE">
      <w:pPr>
        <w:jc w:val="center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Jordan’s Principle</w:t>
      </w:r>
    </w:p>
    <w:p w:rsidR="008B5BFE" w:rsidRDefault="008B5BFE" w:rsidP="008B5BF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Web: </w:t>
      </w:r>
      <w:hyperlink r:id="rId8" w:history="1">
        <w:r w:rsidRPr="00EE144C">
          <w:rPr>
            <w:rStyle w:val="Hyperlink"/>
            <w:rFonts w:ascii="Comic Sans MS" w:hAnsi="Comic Sans MS"/>
            <w:sz w:val="24"/>
            <w:szCs w:val="24"/>
            <w:lang w:val="en-US"/>
          </w:rPr>
          <w:t>http://www.fnha.ca/what-we-do/maternal-child-and-family-health/jordans-principle</w:t>
        </w:r>
      </w:hyperlink>
    </w:p>
    <w:p w:rsidR="008B5BFE" w:rsidRDefault="008B5BFE" w:rsidP="008B5BF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Home page: </w:t>
      </w:r>
      <w:hyperlink r:id="rId9" w:history="1">
        <w:r w:rsidRPr="008B5BFE">
          <w:rPr>
            <w:rStyle w:val="Hyperlink"/>
            <w:rFonts w:ascii="Comic Sans MS" w:hAnsi="Comic Sans MS"/>
            <w:sz w:val="24"/>
            <w:szCs w:val="24"/>
            <w:lang w:val="en-US"/>
          </w:rPr>
          <w:t>jordansprinciple.ca</w:t>
        </w:r>
      </w:hyperlink>
    </w:p>
    <w:p w:rsidR="008B5BFE" w:rsidRDefault="008B5BFE" w:rsidP="008B5BF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Email: </w:t>
      </w:r>
      <w:hyperlink r:id="rId10" w:history="1">
        <w:r w:rsidRPr="008B5BFE">
          <w:rPr>
            <w:rStyle w:val="Hyperlink"/>
            <w:rFonts w:ascii="Comic Sans MS" w:hAnsi="Comic Sans MS"/>
            <w:color w:val="4472C4" w:themeColor="accent5"/>
            <w:sz w:val="24"/>
            <w:szCs w:val="24"/>
          </w:rPr>
          <w:t>Jordans.Principle@fnha.ca</w:t>
        </w:r>
      </w:hyperlink>
      <w:r>
        <w:rPr>
          <w:rFonts w:ascii="Helvetica" w:hAnsi="Helvetica"/>
          <w:color w:val="292C39"/>
          <w:sz w:val="21"/>
          <w:szCs w:val="21"/>
        </w:rPr>
        <w:t>​​​</w:t>
      </w:r>
    </w:p>
    <w:p w:rsidR="008B5BFE" w:rsidRDefault="008B5BFE" w:rsidP="008B5BF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Phone #: 1-866-913-0033</w:t>
      </w:r>
    </w:p>
    <w:p w:rsidR="00062821" w:rsidRPr="008B5BFE" w:rsidRDefault="00062821" w:rsidP="008B5BF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24hr line: </w:t>
      </w:r>
      <w:r>
        <w:rPr>
          <w:rFonts w:ascii="Helvetica" w:hAnsi="Helvetica"/>
          <w:color w:val="292C39"/>
          <w:sz w:val="21"/>
          <w:szCs w:val="21"/>
        </w:rPr>
        <w:t>​</w:t>
      </w:r>
      <w:r w:rsidRPr="00062821">
        <w:rPr>
          <w:rFonts w:ascii="Comic Sans MS" w:hAnsi="Comic Sans MS"/>
          <w:sz w:val="24"/>
          <w:szCs w:val="24"/>
        </w:rPr>
        <w:t>1-855-JP CHILD (1-855-572-4453)</w:t>
      </w:r>
    </w:p>
    <w:p w:rsidR="008B5BFE" w:rsidRDefault="008B5BFE" w:rsidP="008B5BFE">
      <w:pPr>
        <w:pStyle w:val="NormalWeb"/>
        <w:spacing w:before="150" w:beforeAutospacing="0" w:after="150" w:afterAutospacing="0"/>
        <w:jc w:val="center"/>
        <w:rPr>
          <w:rFonts w:ascii="Helvetica" w:hAnsi="Helvetica"/>
          <w:color w:val="292C39"/>
          <w:sz w:val="21"/>
          <w:szCs w:val="21"/>
        </w:rPr>
      </w:pPr>
      <w:r>
        <w:rPr>
          <w:rFonts w:ascii="Helvetica" w:hAnsi="Helvetica"/>
          <w:color w:val="292C39"/>
          <w:sz w:val="21"/>
          <w:szCs w:val="21"/>
        </w:rPr>
        <w:t>Please note: Inquiries will receive an evaluation and determination within 12-48 hours of receipt for individual requests and within 48 hours to 1 week for group requests.</w:t>
      </w:r>
    </w:p>
    <w:p w:rsidR="008B5BFE" w:rsidRDefault="008B5BFE" w:rsidP="008B5BFE">
      <w:pPr>
        <w:pStyle w:val="NormalWeb"/>
        <w:spacing w:before="150" w:beforeAutospacing="0" w:after="150" w:afterAutospacing="0"/>
        <w:jc w:val="center"/>
        <w:rPr>
          <w:rFonts w:ascii="Helvetica" w:hAnsi="Helvetica"/>
          <w:color w:val="292C39"/>
          <w:sz w:val="21"/>
          <w:szCs w:val="21"/>
        </w:rPr>
      </w:pPr>
      <w:r>
        <w:rPr>
          <w:rFonts w:ascii="Helvetica" w:hAnsi="Helvetica"/>
          <w:color w:val="292C39"/>
          <w:sz w:val="21"/>
          <w:szCs w:val="21"/>
        </w:rPr>
        <w:t> </w:t>
      </w:r>
    </w:p>
    <w:p w:rsidR="008B5BFE" w:rsidRPr="00062821" w:rsidRDefault="00062821" w:rsidP="00062821">
      <w:pPr>
        <w:pStyle w:val="NormalWeb"/>
        <w:spacing w:before="150" w:beforeAutospacing="0" w:after="150" w:afterAutospacing="0"/>
        <w:jc w:val="center"/>
        <w:rPr>
          <w:rFonts w:ascii="Helvetica" w:hAnsi="Helvetica"/>
          <w:color w:val="292C39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471044</wp:posOffset>
            </wp:positionH>
            <wp:positionV relativeFrom="paragraph">
              <wp:posOffset>812819</wp:posOffset>
            </wp:positionV>
            <wp:extent cx="4762500" cy="2722245"/>
            <wp:effectExtent l="0" t="0" r="0" b="1905"/>
            <wp:wrapNone/>
            <wp:docPr id="2" name="Picture 2" descr="FNHA-Jordans-Principle-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NHA-Jordans-Principle-Car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5BFE">
        <w:rPr>
          <w:rFonts w:ascii="Helvetica" w:hAnsi="Helvetica"/>
          <w:color w:val="292C39"/>
          <w:sz w:val="21"/>
          <w:szCs w:val="21"/>
        </w:rPr>
        <w:t>Urgent cases will be assessed as soon as possible.</w:t>
      </w:r>
    </w:p>
    <w:sectPr w:rsidR="008B5BFE" w:rsidRPr="000628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BFE"/>
    <w:rsid w:val="00062821"/>
    <w:rsid w:val="000B0A1A"/>
    <w:rsid w:val="000F2525"/>
    <w:rsid w:val="003926CE"/>
    <w:rsid w:val="008B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7D084-63A2-45BC-A36A-D363F153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BF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B5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ha.ca/what-we-do/maternal-child-and-family-health/jordans-principl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mailto:Jordans.Principle@fnha.ca" TargetMode="External"/><Relationship Id="rId4" Type="http://schemas.openxmlformats.org/officeDocument/2006/relationships/styles" Target="styles.xml"/><Relationship Id="rId9" Type="http://schemas.openxmlformats.org/officeDocument/2006/relationships/hyperlink" Target="https://fncaringsociety.com/jordans-princi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C19AD634CBF45BB6EA0142BA33750" ma:contentTypeVersion="2" ma:contentTypeDescription="Create a new document." ma:contentTypeScope="" ma:versionID="22143d13edc170bb85d7fced242a9e21">
  <xsd:schema xmlns:xsd="http://www.w3.org/2001/XMLSchema" xmlns:xs="http://www.w3.org/2001/XMLSchema" xmlns:p="http://schemas.microsoft.com/office/2006/metadata/properties" xmlns:ns1="http://schemas.microsoft.com/sharepoint/v3" xmlns:ns3="fbf1f68c-3eb1-4625-963f-e0f40e3c4489" targetNamespace="http://schemas.microsoft.com/office/2006/metadata/properties" ma:root="true" ma:fieldsID="69788b2b1b045c1fa61ad759397a69b6" ns1:_="" ns3:_="">
    <xsd:import namespace="http://schemas.microsoft.com/sharepoint/v3"/>
    <xsd:import namespace="fbf1f68c-3eb1-4625-963f-e0f40e3c44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Custom_So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1f68c-3eb1-4625-963f-e0f40e3c4489" elementFormDefault="qualified">
    <xsd:import namespace="http://schemas.microsoft.com/office/2006/documentManagement/types"/>
    <xsd:import namespace="http://schemas.microsoft.com/office/infopath/2007/PartnerControls"/>
    <xsd:element name="Custom_Sort" ma:index="11" nillable="true" ma:displayName="Custom_Sort" ma:internalName="Custom_Sort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ustom_Sort xmlns="fbf1f68c-3eb1-4625-963f-e0f40e3c44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3D594-2E91-40C1-B7CE-1F5DB176C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f1f68c-3eb1-4625-963f-e0f40e3c4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50FA8-69A4-4A59-A9BC-4D2307BB6E1E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fbf1f68c-3eb1-4625-963f-e0f40e3c4489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19AE54F-8688-40A7-A33D-B20B412A67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(Coquitlam)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Cowie, Rob</dc:creator>
  <cp:keywords/>
  <dc:description/>
  <cp:lastModifiedBy>Misan Mohamed</cp:lastModifiedBy>
  <cp:revision>2</cp:revision>
  <dcterms:created xsi:type="dcterms:W3CDTF">2026-03-04T11:02:00Z</dcterms:created>
  <dcterms:modified xsi:type="dcterms:W3CDTF">2026-03-04T11:02:00Z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0x010100E06C19AD634CBF45BB6EA0142BA33750</vt:lpwstr>
  </property>
</Properties>
</file>