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77DD" w14:textId="3129E22C" w:rsidR="00A850DD" w:rsidRPr="00A850DD" w:rsidRDefault="00A850DD" w:rsidP="00A850DD">
      <w:r w:rsidRPr="00A850DD">
        <w:t xml:space="preserve">Summer Learning has a new registration process. Counsellors can no longer register grade 9 students for academic completion courses or skill building courses as we had done in the past. Students need to </w:t>
      </w:r>
      <w:proofErr w:type="gramStart"/>
      <w:r w:rsidRPr="00A850DD">
        <w:t>register</w:t>
      </w:r>
      <w:r w:rsidRPr="00A850DD">
        <w:t xml:space="preserve"> </w:t>
      </w:r>
      <w:r>
        <w:t>themselves</w:t>
      </w:r>
      <w:proofErr w:type="gramEnd"/>
      <w:r>
        <w:t xml:space="preserve"> </w:t>
      </w:r>
      <w:r w:rsidRPr="00A850DD">
        <w:t>for these courses, the timeline is much shorter this year, and admission will be based on a lottery system. Please see the link</w:t>
      </w:r>
      <w:r>
        <w:t>s</w:t>
      </w:r>
      <w:r w:rsidRPr="00A850DD">
        <w:t xml:space="preserve"> below. </w:t>
      </w:r>
    </w:p>
    <w:p w14:paraId="1A621C0D" w14:textId="77777777" w:rsidR="00A850DD" w:rsidRPr="00A850DD" w:rsidRDefault="00A850DD" w:rsidP="00A850DD"/>
    <w:p w14:paraId="40DACC21" w14:textId="77777777" w:rsidR="00A850DD" w:rsidRDefault="00A850DD" w:rsidP="00A850DD">
      <w:hyperlink r:id="rId4" w:tgtFrame="_blank" w:tooltip="Original URL: https://ce43.augusoft.net/index.cfm?method=templates.CustomTemplatePreview&amp;ContentID=195&amp;. Click or tap if you trust this link." w:history="1">
        <w:r w:rsidRPr="00A850DD">
          <w:rPr>
            <w:rStyle w:val="Hyperlink"/>
          </w:rPr>
          <w:t>Summer Learning - Support Page - How to Register</w:t>
        </w:r>
      </w:hyperlink>
    </w:p>
    <w:p w14:paraId="7B000E3A" w14:textId="77777777" w:rsidR="00A850DD" w:rsidRDefault="00A850DD" w:rsidP="00A850DD"/>
    <w:p w14:paraId="390FE0A5" w14:textId="77777777" w:rsidR="00A850DD" w:rsidRPr="00A850DD" w:rsidRDefault="00A850DD" w:rsidP="00A850DD"/>
    <w:p w14:paraId="7532A771" w14:textId="573FE28F" w:rsidR="00A850DD" w:rsidRDefault="00A850DD">
      <w:hyperlink r:id="rId5" w:history="1">
        <w:r w:rsidRPr="00A850DD">
          <w:rPr>
            <w:rStyle w:val="Hyperlink"/>
          </w:rPr>
          <w:t>Summer Learning - Programs - Secondary</w:t>
        </w:r>
      </w:hyperlink>
    </w:p>
    <w:sectPr w:rsidR="00A85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19"/>
    <w:rsid w:val="00775419"/>
    <w:rsid w:val="009B50C5"/>
    <w:rsid w:val="00A30CB8"/>
    <w:rsid w:val="00A850DD"/>
    <w:rsid w:val="00DB127A"/>
    <w:rsid w:val="00E07271"/>
    <w:rsid w:val="00F2657F"/>
    <w:rsid w:val="00F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08FB"/>
  <w15:chartTrackingRefBased/>
  <w15:docId w15:val="{80F79395-18E0-4DD7-81AF-D3B9C0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4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50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43.augusoft.net/index.cfm?method=templates.CustomTemplatePreview&amp;ContentID=193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can01.safelinks.protection.outlook.com/?url=https%3A%2F%2Fce43.augusoft.net%2Findex.cfm%3Fmethod%3Dtemplates.CustomTemplatePreview%26ContentID%3D195%26&amp;data=05%7C02%7Cibirsan%40sd43.bc.ca%7Cb0a84028627c45df6ded08de5f86bd37%7Cd9658cef0292425299256442de24a44b%7C0%7C0%7C639053229467833823%7CUnknown%7CTWFpbGZsb3d8eyJFbXB0eU1hcGkiOnRydWUsIlYiOiIwLjAuMDAwMCIsIlAiOiJXaW4zMiIsIkFOIjoiTWFpbCIsIldUIjoyfQ%3D%3D%7C0%7C%7C%7C&amp;sdata=MLS9U6Fytab7LQvGbVpYaEQNNQ5ml3p%2F2XbNYMhIl2Q%3D&amp;reserved=0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DEC481ACC5247AFF0861E7333DF0F" ma:contentTypeVersion="1" ma:contentTypeDescription="Create a new document." ma:contentTypeScope="" ma:versionID="9e783c4d6fcf834b3483d4b01fbac4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C7523B-5700-4C3B-BF08-BF4E3AD0C767}"/>
</file>

<file path=customXml/itemProps2.xml><?xml version="1.0" encoding="utf-8"?>
<ds:datastoreItem xmlns:ds="http://schemas.openxmlformats.org/officeDocument/2006/customXml" ds:itemID="{C6493594-B27A-4FE3-BCC2-1832ED139934}"/>
</file>

<file path=customXml/itemProps3.xml><?xml version="1.0" encoding="utf-8"?>
<ds:datastoreItem xmlns:ds="http://schemas.openxmlformats.org/officeDocument/2006/customXml" ds:itemID="{52F15DA3-B21F-4926-993C-0490C64A3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1014</Characters>
  <Application>Microsoft Office Word</Application>
  <DocSecurity>0</DocSecurity>
  <Lines>18</Lines>
  <Paragraphs>7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Birsan, Irina</dc:creator>
  <cp:keywords/>
  <dc:description/>
  <cp:lastModifiedBy>Birsan, Irina</cp:lastModifiedBy>
  <cp:revision>2</cp:revision>
  <dcterms:created xsi:type="dcterms:W3CDTF">2026-01-29T22:39:00Z</dcterms:created>
  <dcterms:modified xsi:type="dcterms:W3CDTF">2026-01-29T22:41:00Z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f96a5d-77da-4993-b431-64db1bc697e2_Enabled">
    <vt:lpwstr>true</vt:lpwstr>
  </property>
  <property fmtid="{D5CDD505-2E9C-101B-9397-08002B2CF9AE}" pid="3" name="MSIP_Label_67f96a5d-77da-4993-b431-64db1bc697e2_SetDate">
    <vt:lpwstr>2026-01-29T22:41:40Z</vt:lpwstr>
  </property>
  <property fmtid="{D5CDD505-2E9C-101B-9397-08002B2CF9AE}" pid="4" name="MSIP_Label_67f96a5d-77da-4993-b431-64db1bc697e2_Method">
    <vt:lpwstr>Standard</vt:lpwstr>
  </property>
  <property fmtid="{D5CDD505-2E9C-101B-9397-08002B2CF9AE}" pid="5" name="MSIP_Label_67f96a5d-77da-4993-b431-64db1bc697e2_Name">
    <vt:lpwstr>Sensitive - Internal Only</vt:lpwstr>
  </property>
  <property fmtid="{D5CDD505-2E9C-101B-9397-08002B2CF9AE}" pid="6" name="MSIP_Label_67f96a5d-77da-4993-b431-64db1bc697e2_SiteId">
    <vt:lpwstr>d9658cef-0292-4252-9925-6442de24a44b</vt:lpwstr>
  </property>
  <property fmtid="{D5CDD505-2E9C-101B-9397-08002B2CF9AE}" pid="7" name="MSIP_Label_67f96a5d-77da-4993-b431-64db1bc697e2_ActionId">
    <vt:lpwstr>4eb15b7b-a123-4fb9-9096-25cc654ade4e</vt:lpwstr>
  </property>
  <property fmtid="{D5CDD505-2E9C-101B-9397-08002B2CF9AE}" pid="8" name="MSIP_Label_67f96a5d-77da-4993-b431-64db1bc697e2_ContentBits">
    <vt:lpwstr>0</vt:lpwstr>
  </property>
  <property fmtid="{D5CDD505-2E9C-101B-9397-08002B2CF9AE}" pid="9" name="MSIP_Label_67f96a5d-77da-4993-b431-64db1bc697e2_Tag">
    <vt:lpwstr>10, 3, 0, 1</vt:lpwstr>
  </property>
  <property fmtid="{D5CDD505-2E9C-101B-9397-08002B2CF9AE}" pid="10" name="ContentTypeId">
    <vt:lpwstr>0x0101009E1DEC481ACC5247AFF0861E7333DF0F</vt:lpwstr>
  </property>
</Properties>
</file>